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9BBC8" w14:textId="77B0DC32" w:rsidR="004229CD" w:rsidRPr="004229CD" w:rsidRDefault="004229CD" w:rsidP="00974402">
      <w:pPr>
        <w:pStyle w:val="ListParagraph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Bollworm Damage</w:t>
      </w:r>
    </w:p>
    <w:p w14:paraId="3D05ED8E" w14:textId="77777777" w:rsidR="004229CD" w:rsidRDefault="004229CD" w:rsidP="00974402">
      <w:pPr>
        <w:pStyle w:val="ListParagraph"/>
        <w:spacing w:line="360" w:lineRule="auto"/>
        <w:ind w:left="0"/>
        <w:jc w:val="both"/>
      </w:pPr>
    </w:p>
    <w:p w14:paraId="379A5F3A" w14:textId="3A23434D" w:rsidR="00AD0F07" w:rsidRPr="00AD0F07" w:rsidRDefault="00E34627" w:rsidP="00974402">
      <w:pPr>
        <w:pStyle w:val="ListParagraph"/>
        <w:spacing w:line="360" w:lineRule="auto"/>
        <w:ind w:left="0"/>
        <w:jc w:val="both"/>
      </w:pPr>
      <w:r w:rsidRPr="00AD0F07">
        <w:t xml:space="preserve">It has come </w:t>
      </w:r>
      <w:r w:rsidR="004229CD">
        <w:t>to</w:t>
      </w:r>
      <w:r w:rsidRPr="00AD0F07">
        <w:t xml:space="preserve"> our attention that in certain areas producers </w:t>
      </w:r>
      <w:r w:rsidR="00AD0F07" w:rsidRPr="00AD0F07">
        <w:t xml:space="preserve">experience damage from African bollworm and </w:t>
      </w:r>
      <w:r w:rsidR="004229CD">
        <w:t xml:space="preserve">we </w:t>
      </w:r>
      <w:r w:rsidR="00AD0F07" w:rsidRPr="00AD0F07">
        <w:t xml:space="preserve">urge growers to scout before they start spraying for the pest but to also inform SAPPA or myself </w:t>
      </w:r>
      <w:proofErr w:type="spellStart"/>
      <w:r w:rsidR="00AD0F07" w:rsidRPr="00AD0F07">
        <w:t>Hardus</w:t>
      </w:r>
      <w:proofErr w:type="spellEnd"/>
      <w:r w:rsidR="00AD0F07" w:rsidRPr="00AD0F07">
        <w:t xml:space="preserve"> du Toit</w:t>
      </w:r>
      <w:r w:rsidR="00AD0F07">
        <w:t>,</w:t>
      </w:r>
      <w:r w:rsidR="00AD0F07" w:rsidRPr="00AD0F07">
        <w:t xml:space="preserve"> </w:t>
      </w:r>
      <w:r w:rsidR="00AD0F07">
        <w:t xml:space="preserve">083 465 6522 or </w:t>
      </w:r>
      <w:hyperlink r:id="rId4" w:history="1">
        <w:r w:rsidR="00AD0F07" w:rsidRPr="007662A5">
          <w:rPr>
            <w:rStyle w:val="Hyperlink"/>
          </w:rPr>
          <w:t>sappahardus@gmail.com</w:t>
        </w:r>
      </w:hyperlink>
      <w:r w:rsidR="00AD0F07">
        <w:t xml:space="preserve"> </w:t>
      </w:r>
      <w:r w:rsidR="00AD0F07" w:rsidRPr="00AD0F07">
        <w:t xml:space="preserve">of the problem. </w:t>
      </w:r>
      <w:r w:rsidR="00AD0F07">
        <w:t xml:space="preserve">Areas where it has been found in orchards include </w:t>
      </w:r>
      <w:proofErr w:type="spellStart"/>
      <w:r w:rsidR="00AD0F07">
        <w:t>Vaalharts</w:t>
      </w:r>
      <w:proofErr w:type="spellEnd"/>
      <w:r w:rsidR="00AD0F07">
        <w:t xml:space="preserve">, </w:t>
      </w:r>
      <w:proofErr w:type="spellStart"/>
      <w:r w:rsidR="00AD0F07">
        <w:t>Prieska</w:t>
      </w:r>
      <w:proofErr w:type="spellEnd"/>
      <w:r w:rsidR="00AD0F07">
        <w:t xml:space="preserve"> and </w:t>
      </w:r>
      <w:proofErr w:type="spellStart"/>
      <w:r w:rsidR="00AD0F07">
        <w:t>Modimolle</w:t>
      </w:r>
      <w:proofErr w:type="spellEnd"/>
      <w:r w:rsidR="00AD0F07">
        <w:t>.</w:t>
      </w:r>
    </w:p>
    <w:p w14:paraId="22279FBD" w14:textId="77777777" w:rsidR="00AD0F07" w:rsidRDefault="00AD0F07" w:rsidP="00974402">
      <w:pPr>
        <w:pStyle w:val="ListParagraph"/>
        <w:spacing w:line="360" w:lineRule="auto"/>
        <w:ind w:left="0"/>
        <w:jc w:val="both"/>
        <w:rPr>
          <w:b/>
        </w:rPr>
      </w:pPr>
    </w:p>
    <w:p w14:paraId="6E2163C3" w14:textId="3843F555" w:rsidR="00C2520D" w:rsidRPr="00EE6D07" w:rsidRDefault="00381A95" w:rsidP="00974402">
      <w:pPr>
        <w:pStyle w:val="ListParagraph"/>
        <w:spacing w:line="360" w:lineRule="auto"/>
        <w:ind w:left="0"/>
        <w:jc w:val="both"/>
        <w:rPr>
          <w:b/>
        </w:rPr>
      </w:pPr>
      <w:r>
        <w:rPr>
          <w:b/>
        </w:rPr>
        <w:t>African b</w:t>
      </w:r>
      <w:r w:rsidR="00C2520D">
        <w:rPr>
          <w:b/>
        </w:rPr>
        <w:t xml:space="preserve">ollworm (Lepidoptera: </w:t>
      </w:r>
      <w:proofErr w:type="spellStart"/>
      <w:r w:rsidR="00C2520D">
        <w:rPr>
          <w:b/>
        </w:rPr>
        <w:t>Noctuidae</w:t>
      </w:r>
      <w:proofErr w:type="spellEnd"/>
      <w:r w:rsidR="00C2520D">
        <w:rPr>
          <w:b/>
        </w:rPr>
        <w:t>) (</w:t>
      </w:r>
      <w:proofErr w:type="spellStart"/>
      <w:r w:rsidR="00C2520D">
        <w:rPr>
          <w:b/>
        </w:rPr>
        <w:t>Afr</w:t>
      </w:r>
      <w:proofErr w:type="spellEnd"/>
      <w:r w:rsidR="00C2520D">
        <w:rPr>
          <w:b/>
        </w:rPr>
        <w:t xml:space="preserve">: </w:t>
      </w:r>
      <w:proofErr w:type="spellStart"/>
      <w:r w:rsidR="003B29BF">
        <w:rPr>
          <w:b/>
        </w:rPr>
        <w:t>Afrika</w:t>
      </w:r>
      <w:proofErr w:type="spellEnd"/>
      <w:r w:rsidR="003B29BF">
        <w:rPr>
          <w:b/>
        </w:rPr>
        <w:t xml:space="preserve"> </w:t>
      </w:r>
      <w:proofErr w:type="spellStart"/>
      <w:r w:rsidR="00C2520D">
        <w:rPr>
          <w:b/>
        </w:rPr>
        <w:t>bolwurm</w:t>
      </w:r>
      <w:proofErr w:type="spellEnd"/>
      <w:r w:rsidR="00C2520D">
        <w:rPr>
          <w:b/>
        </w:rPr>
        <w:t>)</w:t>
      </w:r>
    </w:p>
    <w:p w14:paraId="11FD2C73" w14:textId="4C060868" w:rsidR="00C2520D" w:rsidRDefault="00C2520D" w:rsidP="00974402">
      <w:pPr>
        <w:spacing w:line="360" w:lineRule="auto"/>
        <w:jc w:val="both"/>
        <w:rPr>
          <w:b/>
        </w:rPr>
      </w:pPr>
      <w:r w:rsidRPr="00E073A7">
        <w:rPr>
          <w:b/>
        </w:rPr>
        <w:t>Identification and seasonal occurrence</w:t>
      </w:r>
    </w:p>
    <w:p w14:paraId="6525E658" w14:textId="0D0769BB" w:rsidR="00E34627" w:rsidRDefault="007F3F89" w:rsidP="00E34627">
      <w:pPr>
        <w:spacing w:line="360" w:lineRule="auto"/>
      </w:pPr>
      <w:r>
        <w:t>The moth (adult) stage of t</w:t>
      </w:r>
      <w:r w:rsidR="00C2520D">
        <w:t xml:space="preserve">he </w:t>
      </w:r>
      <w:r>
        <w:t>bollworm,</w:t>
      </w:r>
      <w:r w:rsidR="00C2520D" w:rsidRPr="005F142F">
        <w:rPr>
          <w:i/>
        </w:rPr>
        <w:t xml:space="preserve"> </w:t>
      </w:r>
      <w:proofErr w:type="spellStart"/>
      <w:r w:rsidR="00C2520D">
        <w:rPr>
          <w:i/>
        </w:rPr>
        <w:t>Helicoverpa</w:t>
      </w:r>
      <w:proofErr w:type="spellEnd"/>
      <w:r w:rsidR="00C2520D">
        <w:rPr>
          <w:i/>
        </w:rPr>
        <w:t xml:space="preserve"> </w:t>
      </w:r>
      <w:proofErr w:type="spellStart"/>
      <w:r w:rsidR="00C2520D">
        <w:rPr>
          <w:i/>
        </w:rPr>
        <w:t>armigera</w:t>
      </w:r>
      <w:proofErr w:type="spellEnd"/>
      <w:r w:rsidR="00C2520D">
        <w:t xml:space="preserve">, </w:t>
      </w:r>
      <w:r>
        <w:t xml:space="preserve">has </w:t>
      </w:r>
      <w:r w:rsidR="00FA6CD4">
        <w:t xml:space="preserve">a light golden-brown </w:t>
      </w:r>
      <w:r w:rsidR="00C2520D">
        <w:t xml:space="preserve">appearance </w:t>
      </w:r>
      <w:r>
        <w:t xml:space="preserve">with </w:t>
      </w:r>
      <w:r w:rsidR="00C2520D">
        <w:t>a</w:t>
      </w:r>
      <w:r w:rsidR="00CD2FFB">
        <w:t>n open</w:t>
      </w:r>
      <w:r w:rsidR="00C2520D">
        <w:t xml:space="preserve"> wingspan</w:t>
      </w:r>
      <w:r w:rsidR="00CD2FFB">
        <w:t xml:space="preserve"> of </w:t>
      </w:r>
      <w:r w:rsidR="00FA6CD4">
        <w:t>35</w:t>
      </w:r>
      <w:r w:rsidR="007B0AAC">
        <w:t>-</w:t>
      </w:r>
      <w:r w:rsidR="00CD2FFB">
        <w:t>40</w:t>
      </w:r>
      <w:r w:rsidR="00FA6CD4">
        <w:t xml:space="preserve">mm. </w:t>
      </w:r>
      <w:r w:rsidR="00CD2FFB">
        <w:t xml:space="preserve"> A slightly darker band stretches across the wings with a darker spot</w:t>
      </w:r>
      <w:r w:rsidR="00E34627">
        <w:t xml:space="preserve"> </w:t>
      </w:r>
      <w:r w:rsidR="00CD2FFB">
        <w:t>in</w:t>
      </w:r>
      <w:r w:rsidR="00E34627">
        <w:t xml:space="preserve"> </w:t>
      </w:r>
      <w:r w:rsidR="00CD2FFB">
        <w:t>the</w:t>
      </w:r>
      <w:r w:rsidR="00E34627">
        <w:t xml:space="preserve"> </w:t>
      </w:r>
      <w:r w:rsidR="00CD2FFB">
        <w:t>middle</w:t>
      </w:r>
      <w:r w:rsidR="00E34627">
        <w:t xml:space="preserve"> </w:t>
      </w:r>
      <w:r w:rsidR="00CD2FFB">
        <w:t>of</w:t>
      </w:r>
      <w:r w:rsidR="00E34627">
        <w:t xml:space="preserve"> </w:t>
      </w:r>
      <w:r w:rsidR="00CD2FFB">
        <w:t>each</w:t>
      </w:r>
      <w:r w:rsidR="00E34627">
        <w:t>.</w:t>
      </w:r>
      <w:r w:rsidR="00E34627">
        <w:rPr>
          <w:noProof/>
          <w:lang w:eastAsia="en-ZA"/>
        </w:rPr>
        <w:drawing>
          <wp:inline distT="0" distB="0" distL="0" distR="0" wp14:anchorId="03676680" wp14:editId="11B2B69F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lworm moth gu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8B831" w14:textId="77777777" w:rsidR="00E34627" w:rsidRDefault="00E34627" w:rsidP="00974402">
      <w:pPr>
        <w:spacing w:line="360" w:lineRule="auto"/>
        <w:jc w:val="both"/>
      </w:pPr>
    </w:p>
    <w:p w14:paraId="389EEDF4" w14:textId="55005A17" w:rsidR="00C2520D" w:rsidRDefault="00CD2FFB" w:rsidP="00974402">
      <w:pPr>
        <w:spacing w:line="360" w:lineRule="auto"/>
        <w:jc w:val="both"/>
      </w:pPr>
      <w:r>
        <w:t xml:space="preserve"> L</w:t>
      </w:r>
      <w:r w:rsidR="00C2520D">
        <w:t xml:space="preserve">arvae </w:t>
      </w:r>
      <w:r w:rsidR="00222DB8">
        <w:t xml:space="preserve">can reach 40mm in length and </w:t>
      </w:r>
      <w:r>
        <w:t>show considerable colour variation, ranging from yellow</w:t>
      </w:r>
      <w:r w:rsidR="00742AF2">
        <w:t>-green</w:t>
      </w:r>
      <w:r>
        <w:t xml:space="preserve"> to almost black. A </w:t>
      </w:r>
      <w:r w:rsidR="00222DB8">
        <w:t xml:space="preserve">longitudinal whitish </w:t>
      </w:r>
      <w:r>
        <w:t xml:space="preserve">stripe </w:t>
      </w:r>
      <w:r w:rsidR="00222DB8">
        <w:t>extends along the side of the body</w:t>
      </w:r>
      <w:r w:rsidR="00E34627">
        <w:t>,</w:t>
      </w:r>
      <w:r w:rsidR="007F3F89">
        <w:t xml:space="preserve"> </w:t>
      </w:r>
      <w:r w:rsidR="00222DB8">
        <w:t xml:space="preserve">a characteristic feature of this insect </w:t>
      </w:r>
      <w:r w:rsidR="00C2520D">
        <w:t>(</w:t>
      </w:r>
      <w:r w:rsidR="00222DB8">
        <w:t>Bennet, 2015</w:t>
      </w:r>
      <w:r w:rsidR="00C2520D">
        <w:t xml:space="preserve">). </w:t>
      </w:r>
      <w:r w:rsidR="003B29BF" w:rsidRPr="00EA22BD">
        <w:rPr>
          <w:i/>
        </w:rPr>
        <w:t>Note</w:t>
      </w:r>
      <w:r w:rsidR="003B29BF">
        <w:t>: this insect is often incorrectly referred to as the American bollworm, which is a different species (</w:t>
      </w:r>
      <w:proofErr w:type="spellStart"/>
      <w:r w:rsidR="003B29BF" w:rsidRPr="003B29BF">
        <w:rPr>
          <w:i/>
        </w:rPr>
        <w:t>Helicoverpa</w:t>
      </w:r>
      <w:proofErr w:type="spellEnd"/>
      <w:r w:rsidR="003B29BF" w:rsidRPr="003B29BF">
        <w:rPr>
          <w:i/>
        </w:rPr>
        <w:t xml:space="preserve"> </w:t>
      </w:r>
      <w:proofErr w:type="spellStart"/>
      <w:r w:rsidR="003B29BF" w:rsidRPr="003B29BF">
        <w:rPr>
          <w:i/>
        </w:rPr>
        <w:t>zea</w:t>
      </w:r>
      <w:proofErr w:type="spellEnd"/>
      <w:r w:rsidR="003B29BF">
        <w:t xml:space="preserve">; corn earworm) found in the Americas. </w:t>
      </w:r>
    </w:p>
    <w:p w14:paraId="098D0A30" w14:textId="222E74ED" w:rsidR="00E34627" w:rsidRDefault="00E34627" w:rsidP="00974402">
      <w:pPr>
        <w:spacing w:line="360" w:lineRule="auto"/>
        <w:jc w:val="both"/>
      </w:pPr>
      <w:r>
        <w:rPr>
          <w:noProof/>
          <w:lang w:eastAsia="en-ZA"/>
        </w:rPr>
        <w:lastRenderedPageBreak/>
        <w:drawing>
          <wp:inline distT="0" distB="0" distL="0" distR="0" wp14:anchorId="176D6306" wp14:editId="218F07BC">
            <wp:extent cx="5731510" cy="382016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llworm larva  gui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B69A1" w14:textId="38B195C4" w:rsidR="00C2520D" w:rsidRPr="00CA4F13" w:rsidRDefault="00C2520D" w:rsidP="00974402">
      <w:pPr>
        <w:spacing w:line="360" w:lineRule="auto"/>
        <w:jc w:val="both"/>
        <w:rPr>
          <w:b/>
        </w:rPr>
      </w:pPr>
      <w:r w:rsidRPr="00CA4F13">
        <w:rPr>
          <w:b/>
        </w:rPr>
        <w:t>Damage and control</w:t>
      </w:r>
      <w:r>
        <w:rPr>
          <w:b/>
        </w:rPr>
        <w:t xml:space="preserve"> </w:t>
      </w:r>
    </w:p>
    <w:p w14:paraId="6190CABD" w14:textId="77777777" w:rsidR="00E34627" w:rsidRDefault="006D452E" w:rsidP="00974402">
      <w:pPr>
        <w:spacing w:line="360" w:lineRule="auto"/>
      </w:pPr>
      <w:r>
        <w:t xml:space="preserve">Larvae of </w:t>
      </w:r>
      <w:r w:rsidR="006050A4" w:rsidRPr="006050A4">
        <w:rPr>
          <w:i/>
        </w:rPr>
        <w:t xml:space="preserve">H. </w:t>
      </w:r>
      <w:proofErr w:type="spellStart"/>
      <w:r w:rsidR="006050A4" w:rsidRPr="006050A4">
        <w:rPr>
          <w:i/>
        </w:rPr>
        <w:t>armigera</w:t>
      </w:r>
      <w:proofErr w:type="spellEnd"/>
      <w:r>
        <w:t xml:space="preserve"> form part of a complex of </w:t>
      </w:r>
      <w:r w:rsidR="00057F83">
        <w:t xml:space="preserve">lepidopteran species </w:t>
      </w:r>
      <w:r>
        <w:t>recovered from pecan trees during October / November</w:t>
      </w:r>
      <w:r w:rsidR="00E34627">
        <w:t>.</w:t>
      </w:r>
      <w:r>
        <w:t xml:space="preserve"> During this time</w:t>
      </w:r>
      <w:r w:rsidR="003F4084">
        <w:t xml:space="preserve"> (</w:t>
      </w:r>
      <w:r w:rsidR="003F4084" w:rsidRPr="003F4084">
        <w:rPr>
          <w:i/>
        </w:rPr>
        <w:t>i.e</w:t>
      </w:r>
      <w:r w:rsidR="003F4084">
        <w:t>.,</w:t>
      </w:r>
      <w:r w:rsidR="003F4084" w:rsidRPr="003F4084">
        <w:t xml:space="preserve"> initial nut expansion that follows fertilization and embryo development</w:t>
      </w:r>
      <w:r w:rsidR="003F4084">
        <w:t>)</w:t>
      </w:r>
      <w:r>
        <w:t xml:space="preserve">, </w:t>
      </w:r>
      <w:r w:rsidR="008D7A56">
        <w:t>small developing nut</w:t>
      </w:r>
      <w:r w:rsidR="003F4084">
        <w:t>lets</w:t>
      </w:r>
      <w:r w:rsidR="008D7A56">
        <w:t xml:space="preserve"> are targeted by young </w:t>
      </w:r>
      <w:r w:rsidR="008D7A56" w:rsidRPr="008D7A56">
        <w:rPr>
          <w:i/>
        </w:rPr>
        <w:t xml:space="preserve">H. </w:t>
      </w:r>
      <w:proofErr w:type="spellStart"/>
      <w:r w:rsidR="008D7A56" w:rsidRPr="008D7A56">
        <w:rPr>
          <w:i/>
        </w:rPr>
        <w:t>armigera</w:t>
      </w:r>
      <w:proofErr w:type="spellEnd"/>
      <w:r w:rsidR="008D7A56">
        <w:t xml:space="preserve"> larvae. The larva creates a characteristic round entry hole </w:t>
      </w:r>
      <w:r w:rsidR="006050A4">
        <w:t>in the nut</w:t>
      </w:r>
      <w:r w:rsidR="003C4872">
        <w:t>let</w:t>
      </w:r>
      <w:r w:rsidR="00E34627">
        <w:t>,</w:t>
      </w:r>
      <w:r w:rsidR="00B635A7">
        <w:t xml:space="preserve"> </w:t>
      </w:r>
      <w:r w:rsidR="00582ABA">
        <w:t xml:space="preserve">feeding on its contents and </w:t>
      </w:r>
      <w:r w:rsidR="006050A4">
        <w:t xml:space="preserve">arresting </w:t>
      </w:r>
      <w:r w:rsidR="003C4872">
        <w:t xml:space="preserve">all </w:t>
      </w:r>
      <w:r w:rsidR="006050A4">
        <w:t>further development.</w:t>
      </w:r>
      <w:r w:rsidR="00FC2A67">
        <w:t xml:space="preserve"> </w:t>
      </w:r>
    </w:p>
    <w:p w14:paraId="4C172E8B" w14:textId="21508011" w:rsidR="00E34627" w:rsidRDefault="00E34627" w:rsidP="00974402">
      <w:pPr>
        <w:spacing w:line="360" w:lineRule="auto"/>
      </w:pPr>
      <w:r>
        <w:rPr>
          <w:noProof/>
          <w:lang w:eastAsia="en-ZA"/>
        </w:rPr>
        <w:lastRenderedPageBreak/>
        <w:drawing>
          <wp:inline distT="0" distB="0" distL="0" distR="0" wp14:anchorId="284DC7F8" wp14:editId="20075913">
            <wp:extent cx="4989830" cy="886333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llworm damage gui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9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023F8" w14:textId="1103CAFE" w:rsidR="004A66CD" w:rsidRDefault="006050A4" w:rsidP="00974402">
      <w:pPr>
        <w:spacing w:line="360" w:lineRule="auto"/>
      </w:pPr>
      <w:r>
        <w:lastRenderedPageBreak/>
        <w:t xml:space="preserve"> </w:t>
      </w:r>
      <w:r w:rsidR="009E7FE9">
        <w:t xml:space="preserve">This insect is highly polyphagous and its prevalence in pecan orchards </w:t>
      </w:r>
      <w:r w:rsidR="00905969">
        <w:t xml:space="preserve">may </w:t>
      </w:r>
      <w:r w:rsidR="009E7FE9">
        <w:t xml:space="preserve">be </w:t>
      </w:r>
      <w:r w:rsidR="00D361C6">
        <w:t>governed</w:t>
      </w:r>
      <w:r w:rsidR="009E7FE9">
        <w:t xml:space="preserve"> by </w:t>
      </w:r>
      <w:r w:rsidR="00D944BD">
        <w:t xml:space="preserve">the presence of </w:t>
      </w:r>
      <w:r w:rsidR="009E7FE9">
        <w:t xml:space="preserve">other suitable host plants in the area. </w:t>
      </w:r>
      <w:r w:rsidR="00E34627">
        <w:t>T</w:t>
      </w:r>
      <w:r w:rsidR="00D944BD">
        <w:t xml:space="preserve">he deployment of pheromone traps should indicate moth activity and </w:t>
      </w:r>
      <w:r w:rsidR="009A6B66">
        <w:t xml:space="preserve">the risk associated with </w:t>
      </w:r>
      <w:r w:rsidR="007E2B21">
        <w:t xml:space="preserve">subsequent </w:t>
      </w:r>
      <w:r w:rsidR="009A6B66">
        <w:t>larval feeding.</w:t>
      </w:r>
      <w:r w:rsidR="007E2B21">
        <w:t xml:space="preserve"> </w:t>
      </w:r>
      <w:r w:rsidR="00E34627">
        <w:t>For r</w:t>
      </w:r>
      <w:r w:rsidR="00E80150">
        <w:t>emedies registered against</w:t>
      </w:r>
      <w:r w:rsidR="00E34627">
        <w:t xml:space="preserve"> African Bollworm </w:t>
      </w:r>
      <w:r w:rsidR="00E80150">
        <w:t>on pecan</w:t>
      </w:r>
      <w:r w:rsidR="00EE4C49">
        <w:t>,</w:t>
      </w:r>
      <w:r w:rsidR="00E80150">
        <w:t xml:space="preserve"> </w:t>
      </w:r>
      <w:r w:rsidR="00E34627">
        <w:t xml:space="preserve">see the list of registered products on the SAPPA website. </w:t>
      </w:r>
      <w:bookmarkStart w:id="0" w:name="_GoBack"/>
      <w:bookmarkEnd w:id="0"/>
    </w:p>
    <w:p w14:paraId="598F1D6E" w14:textId="56FC5D8D" w:rsidR="00E34627" w:rsidRDefault="00E34627" w:rsidP="00974402">
      <w:pPr>
        <w:spacing w:line="360" w:lineRule="auto"/>
      </w:pPr>
      <w:r>
        <w:t>Information supplied by Dr Justin Hatting ARC Bet</w:t>
      </w:r>
      <w:r w:rsidR="004229CD">
        <w:t>h</w:t>
      </w:r>
      <w:r>
        <w:t>lehem</w:t>
      </w:r>
    </w:p>
    <w:p w14:paraId="24B95245" w14:textId="77777777" w:rsidR="00382F38" w:rsidRDefault="00382F38" w:rsidP="004A66CD">
      <w:pPr>
        <w:spacing w:after="0" w:line="480" w:lineRule="auto"/>
        <w:ind w:hanging="142"/>
        <w:rPr>
          <w:b/>
        </w:rPr>
      </w:pPr>
    </w:p>
    <w:sectPr w:rsidR="00382F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0D"/>
    <w:rsid w:val="00057F83"/>
    <w:rsid w:val="00073221"/>
    <w:rsid w:val="00222DB8"/>
    <w:rsid w:val="0036633C"/>
    <w:rsid w:val="00381A95"/>
    <w:rsid w:val="00382F38"/>
    <w:rsid w:val="003B29BF"/>
    <w:rsid w:val="003C4872"/>
    <w:rsid w:val="003F4084"/>
    <w:rsid w:val="004229CD"/>
    <w:rsid w:val="00437782"/>
    <w:rsid w:val="004A66CD"/>
    <w:rsid w:val="005764C0"/>
    <w:rsid w:val="00582ABA"/>
    <w:rsid w:val="006050A4"/>
    <w:rsid w:val="006903C0"/>
    <w:rsid w:val="006D452E"/>
    <w:rsid w:val="00742AF2"/>
    <w:rsid w:val="007B0AAC"/>
    <w:rsid w:val="007E2B21"/>
    <w:rsid w:val="007F3F89"/>
    <w:rsid w:val="008611C5"/>
    <w:rsid w:val="00866F7E"/>
    <w:rsid w:val="008A556B"/>
    <w:rsid w:val="008B7E09"/>
    <w:rsid w:val="008D7A56"/>
    <w:rsid w:val="00905969"/>
    <w:rsid w:val="00974402"/>
    <w:rsid w:val="009A6B66"/>
    <w:rsid w:val="009E7FE9"/>
    <w:rsid w:val="00A84734"/>
    <w:rsid w:val="00AC16B4"/>
    <w:rsid w:val="00AD0F07"/>
    <w:rsid w:val="00B635A7"/>
    <w:rsid w:val="00B865E4"/>
    <w:rsid w:val="00C2520D"/>
    <w:rsid w:val="00C700C5"/>
    <w:rsid w:val="00CD2FFB"/>
    <w:rsid w:val="00D361C6"/>
    <w:rsid w:val="00D944BD"/>
    <w:rsid w:val="00E34627"/>
    <w:rsid w:val="00E80150"/>
    <w:rsid w:val="00E91BFF"/>
    <w:rsid w:val="00EA22BD"/>
    <w:rsid w:val="00EE4C49"/>
    <w:rsid w:val="00FA6CD4"/>
    <w:rsid w:val="00FA78CF"/>
    <w:rsid w:val="00FC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2250"/>
  <w15:chartTrackingRefBased/>
  <w15:docId w15:val="{3BF8D8DC-0894-4267-84BE-E08D50AB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F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0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sappahardus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Hatting</dc:creator>
  <cp:keywords/>
  <dc:description/>
  <cp:lastModifiedBy>Andre Coetzee</cp:lastModifiedBy>
  <cp:revision>2</cp:revision>
  <dcterms:created xsi:type="dcterms:W3CDTF">2018-10-29T11:59:00Z</dcterms:created>
  <dcterms:modified xsi:type="dcterms:W3CDTF">2018-10-29T11:59:00Z</dcterms:modified>
</cp:coreProperties>
</file>